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咸陟堂集   1</w:t>
      </w:r>
    </w:p>
    <w:p>
      <w:r>
        <w:rPr>
          <w:rFonts w:ascii="宋体" w:hAnsi="宋体" w:eastAsia="宋体"/>
          <w:sz w:val="24"/>
        </w:rPr>
        <w:t>（清）成鹫和尚著；曹旅宁，蒋文仙，杨权，仇江点校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咸陟堂集 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（清）成鹫和尚著；曹旅宁，蒋文仙，杨权，仇江点校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本书出售、求购地址：https://www.jiaokey.com/book/detail/12548449.html</w:t>
      </w:r>
    </w:p>
    <w:p>
      <w:r>
        <w:t>更多相关图书推荐：https://www.jiaokey.com</w:t>
      </w:r>
    </w:p>
    <w:p>
      <w:r>
        <w:t>（清）成鹫和尚著；曹旅宁，蒋文仙，杨权，仇江点校 其他作品：https://www.jiaokey.com/tag/（清）成鹫和尚著；曹旅宁，蒋文仙，杨权，仇江点校.html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关键词搜索：https://www.jiaokey.com/tag/咸陟堂集 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