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中国、美国和欧盟气候政策分析</w:t>
      </w:r>
    </w:p>
    <w:p>
      <w:r>
        <w:rPr>
          <w:rFonts w:ascii="宋体" w:hAnsi="宋体" w:eastAsia="宋体"/>
          <w:sz w:val="24"/>
        </w:rPr>
        <w:t>张焕波著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中国、美国和欧盟气候政策分析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张焕波著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本书出售、求购地址：https://www.jiaokey.com/book/detail/12548124.html</w:t>
      </w:r>
    </w:p>
    <w:p>
      <w:r>
        <w:t>更多相关图书推荐：https://www.jiaokey.com</w:t>
      </w:r>
    </w:p>
    <w:p>
      <w:r>
        <w:t>张焕波著 其他作品：https://www.jiaokey.com/tag/张焕波著.html</w:t>
      </w:r>
    </w:p>
    <w:p>
      <w:r>
        <w:t>关键词搜索：https://www.jiaokey.com/tag/中国、美国和欧盟气候政策分析.html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