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书名：初鸣·扬帆  “两个及早”引领大一学生走上国际讲台</w:t>
      </w:r>
    </w:p>
    <w:p>
      <w:r>
        <w:t>作者：恽瑛著</w:t>
      </w:r>
    </w:p>
    <w:p>
      <w:r>
        <w:t>出版社：南京：东南大学出版社</w:t>
      </w:r>
    </w:p>
    <w:p>
      <w:r>
        <w:t>出版日期：2010.01</w:t>
      </w:r>
    </w:p>
    <w:p>
      <w:r>
        <w:t>总页数：138</w:t>
      </w:r>
    </w:p>
    <w:p>
      <w:r>
        <w:t>更多请访问教客网: www.jiaokey.com</w:t>
      </w:r>
    </w:p>
    <w:p>
      <w:r>
        <w:t>初鸣·扬帆  “两个及早”引领大一学生走上国际讲台 评论地址：https://www.jiaokey.com/book/detail/12547855.html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