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圆锥螺线数学研究  资料一</w:t>
      </w:r>
    </w:p>
    <w:p>
      <w:r>
        <w:rPr>
          <w:rFonts w:ascii="宋体" w:hAnsi="宋体" w:eastAsia="宋体"/>
          <w:sz w:val="24"/>
        </w:rPr>
        <w:t>江苏省武进县革委会科委初审编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圆锥螺线数学研究  资料一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江苏省武进县革委会科委初审编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本书出售、求购地址：https://www.jiaokey.com/book/detail/12545916.html</w:t>
      </w:r>
    </w:p>
    <w:p>
      <w:r>
        <w:t>更多相关图书推荐：https://www.jiaokey.com</w:t>
      </w:r>
    </w:p>
    <w:p>
      <w:r>
        <w:t>江苏省武进县革委会科委初审编 其他作品：https://www.jiaokey.com/tag/江苏省武进县革委会科委初审编.html</w:t>
      </w:r>
    </w:p>
    <w:p>
      <w:r>
        <w:t>关键词搜索：https://www.jiaokey.com/tag/圆锥螺线数学研究  资料一.html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