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莎士比亚与《威尼斯商人》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莎士比亚与《威尼斯商人》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本书出售、求购地址：https://www.jiaokey.com/book/detail/12545382.html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关键词搜索：https://www.jiaokey.com/tag/莎士比亚与《威尼斯商人》.html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