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</w:t>
      </w:r>
    </w:p>
    <w:p>
      <w:r>
        <w:rPr>
          <w:rFonts w:ascii="宋体" w:hAnsi="宋体" w:eastAsia="宋体"/>
          <w:sz w:val="24"/>
        </w:rPr>
        <w:t>（德）卡尔·H.哈曼，（英）安德鲁·哈姆内特，（德）沃尔夫·菲尔施蒂希著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（德）卡尔·H.哈曼，（英）安德鲁·哈姆内特，（德）沃尔夫·菲尔施蒂希著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本书出售、求购地址：https://www.jiaokey.com/book/detail/12544895.html</w:t>
      </w:r>
    </w:p>
    <w:p>
      <w:r>
        <w:t>更多相关图书推荐：https://www.jiaokey.com</w:t>
      </w:r>
    </w:p>
    <w:p>
      <w:r>
        <w:t>（德）卡尔·H.哈曼，（英）安德鲁·哈姆内特，（德）沃尔夫·菲尔施蒂希著 其他作品：https://www.jiaokey.com/tag/（德）卡尔·H.哈曼，（英）安德鲁·哈姆内特，（德）沃尔夫·菲尔施蒂希著.html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