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粤海关志  第1册  前代事实、皇朝训典</w:t>
      </w:r>
    </w:p>
    <w:p>
      <w:r>
        <w:rPr>
          <w:rFonts w:ascii="宋体" w:hAnsi="宋体" w:eastAsia="宋体"/>
          <w:sz w:val="24"/>
        </w:rPr>
        <w:t>国学文库编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粤海关志  第1册  前代事实、皇朝训典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国学文库编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本书出售、求购地址：https://www.jiaokey.com/book/detail/12543643.html</w:t>
      </w:r>
    </w:p>
    <w:p>
      <w:r>
        <w:t>更多相关图书推荐：https://www.jiaokey.com</w:t>
      </w:r>
    </w:p>
    <w:p>
      <w:r>
        <w:t>国学文库编 其他作品：https://www.jiaokey.com/tag/国学文库编.html</w:t>
      </w:r>
    </w:p>
    <w:p>
      <w:r>
        <w:t>关键词搜索：https://www.jiaokey.com/tag/粤海关志  第1册  前代事实、皇朝训典.html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