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书名：清空朗月  李叔同与丰子恺交往实录</w:t>
      </w:r>
    </w:p>
    <w:p>
      <w:r>
        <w:t>作者：陈星著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总页数：248</w:t>
      </w:r>
    </w:p>
    <w:p>
      <w:r>
        <w:t>更多请访问教客网: www.jiaokey.com</w:t>
      </w:r>
    </w:p>
    <w:p>
      <w:r>
        <w:t>清空朗月  李叔同与丰子恺交往实录 评论地址：https://www.jiaokey.com/book/detail/12543092.html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