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灌溉与排水学  下  排水学之部</w:t>
      </w:r>
    </w:p>
    <w:p>
      <w:r>
        <w:rPr>
          <w:rFonts w:ascii="宋体" w:hAnsi="宋体" w:eastAsia="宋体"/>
          <w:sz w:val="24"/>
        </w:rPr>
        <w:t>金城，张建勋编著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灌溉与排水学  下  排水学之部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金城，张建勋编著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本书出售、求购地址：https://www.jiaokey.com/book/detail/12541394.html</w:t>
      </w:r>
    </w:p>
    <w:p>
      <w:r>
        <w:t>更多相关图书推荐：https://www.jiaokey.com</w:t>
      </w:r>
    </w:p>
    <w:p>
      <w:r>
        <w:t>金城，张建勋编著 其他作品：https://www.jiaokey.com/tag/金城，张建勋编著.html</w:t>
      </w:r>
    </w:p>
    <w:p>
      <w:r>
        <w:t>国立编译馆 出版图书：https://www.jiaokey.com/tag/国立编译馆.html</w:t>
      </w:r>
    </w:p>
    <w:p>
      <w:r>
        <w:t>关键词搜索：https://www.jiaokey.com/tag/灌溉与排水学  下  排水学之部.html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