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西湖佳话  春秋配  花影集</w:t>
      </w:r>
    </w:p>
    <w:p>
      <w:r>
        <w:rPr>
          <w:rFonts w:ascii="宋体" w:hAnsi="宋体" w:eastAsia="宋体"/>
          <w:sz w:val="24"/>
        </w:rPr>
        <w:t>[清]古吴墨浪子搜辑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西湖佳话  春秋配  花影集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[清]古吴墨浪子搜辑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本书出售、求购地址：https://www.jiaokey.com/book/detail/12540673.html</w:t>
      </w:r>
    </w:p>
    <w:p>
      <w:r>
        <w:t>更多相关图书推荐：https://www.jiaokey.com</w:t>
      </w:r>
    </w:p>
    <w:p>
      <w:r>
        <w:t>[清]古吴墨浪子搜辑 其他作品：https://www.jiaokey.com/tag/[清]古吴墨浪子搜辑.html</w:t>
      </w:r>
    </w:p>
    <w:p>
      <w:r>
        <w:t>时代文艺出版社 出版图书：https://www.jiaokey.com/tag/时代文艺出版社.html</w:t>
      </w:r>
    </w:p>
    <w:p>
      <w:r>
        <w:t>关键词搜索：https://www.jiaokey.com/tag/西湖佳话  春秋配  花影集.html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