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书名：利维坦的诞生  中世纪及现代早期欧洲的国家与政权建设</w:t>
      </w:r>
    </w:p>
    <w:p>
      <w:r>
        <w:t>作者：（美）托马斯·埃特曼著</w:t>
      </w:r>
    </w:p>
    <w:p>
      <w:r>
        <w:t>出版社：</w:t>
      </w:r>
    </w:p>
    <w:p>
      <w:r>
        <w:t>出版日期：2010.03</w:t>
      </w:r>
    </w:p>
    <w:p>
      <w:r>
        <w:t>总页数：426</w:t>
      </w:r>
    </w:p>
    <w:p>
      <w:r>
        <w:t>更多请访问教客网: www.jiaokey.com</w:t>
      </w:r>
    </w:p>
    <w:p>
      <w:r>
        <w:t>利维坦的诞生  中世纪及现代早期欧洲的国家与政权建设 评论地址：https://www.jiaokey.com/book/detail/12539201.html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