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胜利油田102站低温破乳乳化学脱水不加热输送</w:t>
      </w:r>
    </w:p>
    <w:p>
      <w:r>
        <w:rPr>
          <w:rFonts w:ascii="宋体" w:hAnsi="宋体" w:eastAsia="宋体"/>
          <w:sz w:val="24"/>
        </w:rPr>
        <w:t>胜利油田科学技术委员会编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胜利油田102站低温破乳乳化学脱水不加热输送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胜利油田科学技术委员会编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本书出售、求购地址：https://www.jiaokey.com/book/detail/12538808.html</w:t>
      </w:r>
    </w:p>
    <w:p>
      <w:r>
        <w:t>更多相关图书推荐：https://www.jiaokey.com</w:t>
      </w:r>
    </w:p>
    <w:p>
      <w:r>
        <w:t>胜利油田科学技术委员会编 其他作品：https://www.jiaokey.com/tag/胜利油田科学技术委员会编.html</w:t>
      </w:r>
    </w:p>
    <w:p>
      <w:r>
        <w:t>关键词搜索：https://www.jiaokey.com/tag/胜利油田102站低温破乳乳化学脱水不加热输送.html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