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新时期学报建设与管理及办刊质量创新全书  第1卷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新时期学报建设与管理及办刊质量创新全书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本书出售、求购地址：https://www.jiaokey.com/book/detail/12538176.html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关键词搜索：https://www.jiaokey.com/tag/新时期学报建设与管理及办刊质量创新全书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