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新时期学报建设与管理及办刊质量创新全书  第4卷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新时期学报建设与管理及办刊质量创新全书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本书出售、求购地址：https://www.jiaokey.com/book/detail/12538173.html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关键词搜索：https://www.jiaokey.com/tag/新时期学报建设与管理及办刊质量创新全书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