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书名：长江流域古代美术  史前至东汉  青铜器  下</w:t>
      </w:r>
    </w:p>
    <w:p>
      <w:r>
        <w:t>作者：张正明，邵学海主编</w:t>
      </w:r>
    </w:p>
    <w:p>
      <w:r>
        <w:t>出版社：武汉：湖北教育出版社</w:t>
      </w:r>
    </w:p>
    <w:p>
      <w:r>
        <w:t>出版日期：2002.05</w:t>
      </w:r>
    </w:p>
    <w:p>
      <w:r>
        <w:t>总页数：244</w:t>
      </w:r>
    </w:p>
    <w:p>
      <w:r>
        <w:t>更多请访问教客网: www.jiaokey.com</w:t>
      </w:r>
    </w:p>
    <w:p>
      <w:r>
        <w:t>长江流域古代美术  史前至东汉  青铜器  下 评论地址：https://www.jiaokey.com/book/detail/12537988.html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