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2至3周岁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2至3周岁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本书出售、求购地址：https://www.jiaokey.com/book/detail/12533627.html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2至3周岁.html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