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粘住  为什么我们记住了这些，忘掉了那些?</w:t>
      </w:r>
    </w:p>
    <w:p>
      <w:r>
        <w:rPr>
          <w:rFonts w:ascii="宋体" w:hAnsi="宋体" w:eastAsia="宋体"/>
          <w:sz w:val="24"/>
        </w:rPr>
        <w:t>（美）奇普·希思著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粘住  为什么我们记住了这些，忘掉了那些?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（美）奇普·希思著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本书出售、求购地址：https://www.jiaokey.com/book/detail/12532490.html</w:t>
      </w:r>
    </w:p>
    <w:p>
      <w:r>
        <w:t>更多相关图书推荐：https://www.jiaokey.com</w:t>
      </w:r>
    </w:p>
    <w:p>
      <w:r>
        <w:t>（美）奇普·希思著 其他作品：https://www.jiaokey.com/tag/（美）奇普·希思著.html</w:t>
      </w:r>
    </w:p>
    <w:p>
      <w:r>
        <w:t>关键词搜索：https://www.jiaokey.com/tag/粘住  为什么我们记住了这些，忘掉了那些?.html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