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电力工业职工大学、中等专业学校、技工学校中层干部岗位规范（试行）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电力工业职工大学、中等专业学校、技工学校中层干部岗位规范（试行）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本书出售、求购地址：https://www.jiaokey.com/book/detail/12531254.html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关键词搜索：https://www.jiaokey.com/tag/电力工业职工大学、中等专业学校、技工学校中层干部岗位规范（试行）.html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