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福建民众识字读本教案</w:t>
      </w:r>
    </w:p>
    <w:p>
      <w:r>
        <w:rPr>
          <w:rFonts w:ascii="宋体" w:hAnsi="宋体" w:eastAsia="宋体"/>
          <w:sz w:val="24"/>
        </w:rPr>
        <w:t>福建省普及识字委员会编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福建民众识字读本教案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福建省普及识字委员会编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文明书纸仪器馆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本书出售、求购地址：https://www.jiaokey.com/book/detail/12528172.html</w:t>
      </w:r>
    </w:p>
    <w:p>
      <w:r>
        <w:t>更多相关图书推荐：https://www.jiaokey.com</w:t>
      </w:r>
    </w:p>
    <w:p>
      <w:r>
        <w:t>福建省普及识字委员会编 其他作品：https://www.jiaokey.com/tag/福建省普及识字委员会编.html</w:t>
      </w:r>
    </w:p>
    <w:p>
      <w:r>
        <w:t>文明书纸仪器馆 出版图书：https://www.jiaokey.com/tag/文明书纸仪器馆.html</w:t>
      </w:r>
    </w:p>
    <w:p>
      <w:r>
        <w:t>关键词搜索：https://www.jiaokey.com/tag/福建民众识字读本教案.html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