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甘肃广播电影电视大事记  1918-2003</w:t>
      </w:r>
    </w:p>
    <w:p>
      <w:r>
        <w:rPr>
          <w:rFonts w:ascii="宋体" w:hAnsi="宋体" w:eastAsia="宋体"/>
          <w:sz w:val="24"/>
        </w:rPr>
        <w:t>杨志宣，梁志明总纂；甘肃省广播电影电视局史志编纂委员会办公室编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甘肃广播电影电视大事记  1918-2003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杨志宣，梁志明总纂；甘肃省广播电影电视局史志编纂委员会办公室编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本书出售、求购地址：https://www.jiaokey.com/book/detail/12526302.html</w:t>
      </w:r>
    </w:p>
    <w:p>
      <w:r>
        <w:t>更多相关图书推荐：https://www.jiaokey.com</w:t>
      </w:r>
    </w:p>
    <w:p>
      <w:r>
        <w:t>杨志宣，梁志明总纂；甘肃省广播电影电视局史志编纂委员会办公室编 其他作品：https://www.jiaokey.com/tag/杨志宣，梁志明总纂；甘肃省广播电影电视局史志编纂委员会办公室编.html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关键词搜索：https://www.jiaokey.com/tag/甘肃广播电影电视大事记  1918-2003.html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