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门萨数独游戏500题</w:t>
      </w:r>
    </w:p>
    <w:p>
      <w:r>
        <w:rPr>
          <w:rFonts w:ascii="宋体" w:hAnsi="宋体" w:eastAsia="宋体"/>
          <w:sz w:val="24"/>
        </w:rPr>
        <w:t>（英）迈克尔·里奥斯（Michael Rios）主编；王之怡译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门萨数独游戏500题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（英）迈克尔·里奥斯（Michael Rios）主编；王之怡译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本书出售、求购地址：https://www.jiaokey.com/book/detail/12525806.html</w:t>
      </w:r>
    </w:p>
    <w:p>
      <w:r>
        <w:t>更多相关图书推荐：https://www.jiaokey.com</w:t>
      </w:r>
    </w:p>
    <w:p>
      <w:r>
        <w:t>（英）迈克尔·里奥斯（Michael Rios）主编；王之怡译 其他作品：https://www.jiaokey.com/tag/（英）迈克尔·里奥斯（Michael Rios）主编；王之怡译.html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关键词搜索：https://www.jiaokey.com/tag/门萨数独游戏500题.html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