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建筑设计+环境·心理</w:t>
      </w:r>
    </w:p>
    <w:p>
      <w:r>
        <w:rPr>
          <w:rFonts w:ascii="宋体" w:hAnsi="宋体" w:eastAsia="宋体"/>
          <w:sz w:val="24"/>
        </w:rPr>
        <w:t>美国加州大学系主任Rober Sommer原著；黄健敏等译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建筑设计+环境·心理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美国加州大学系主任Rober Sommer原著；黄健敏等译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本书出售、求购地址：https://www.jiaokey.com/book/detail/12525704.html</w:t>
      </w:r>
    </w:p>
    <w:p>
      <w:r>
        <w:t>更多相关图书推荐：https://www.jiaokey.com</w:t>
      </w:r>
    </w:p>
    <w:p>
      <w:r>
        <w:t>美国加州大学系主任Rober Sommer原著；黄健敏等译 其他作品：https://www.jiaokey.com/tag/美国加州大学系主任Rober Sommer原著；黄健敏等译.html</w:t>
      </w:r>
    </w:p>
    <w:p>
      <w:r>
        <w:t>关键词搜索：https://www.jiaokey.com/tag/建筑设计+环境·心理.html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