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  1700冷连轧机考察报告</w:t>
      </w:r>
    </w:p>
    <w:p>
      <w:r>
        <w:rPr>
          <w:rFonts w:ascii="宋体" w:hAnsi="宋体" w:eastAsia="宋体"/>
          <w:sz w:val="24"/>
        </w:rPr>
        <w:t>赴罗马尼亚冷连轧机考察组编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  1700冷连轧机考察报告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赴罗马尼亚冷连轧机考察组编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本书出售、求购地址：https://www.jiaokey.com/book/detail/12525423.html</w:t>
      </w:r>
    </w:p>
    <w:p>
      <w:r>
        <w:t>更多相关图书推荐：https://www.jiaokey.com</w:t>
      </w:r>
    </w:p>
    <w:p>
      <w:r>
        <w:t>赴罗马尼亚冷连轧机考察组编 其他作品：https://www.jiaokey.com/tag/赴罗马尼亚冷连轧机考察组编.html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关键词搜索：https://www.jiaokey.com/tag/国外机械技术资料  1700冷连轧机考察报告.html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