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光导纤维</w:t>
      </w:r>
    </w:p>
    <w:p>
      <w:r>
        <w:rPr>
          <w:rFonts w:ascii="宋体" w:hAnsi="宋体" w:eastAsia="宋体"/>
          <w:sz w:val="24"/>
        </w:rPr>
        <w:t>（日）尹泽立男，须藤昭一著；曹文聪，胡先志，何书平译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光导纤维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（日）尹泽立男，须藤昭一著；曹文聪，胡先志，何书平译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本书出售、求购地址：https://www.jiaokey.com/book/detail/12524794.html</w:t>
      </w:r>
    </w:p>
    <w:p>
      <w:r>
        <w:t>更多相关图书推荐：https://www.jiaokey.com</w:t>
      </w:r>
    </w:p>
    <w:p>
      <w:r>
        <w:t>（日）尹泽立男，须藤昭一著；曹文聪，胡先志，何书平译 其他作品：https://www.jiaokey.com/tag/（日）尹泽立男，须藤昭一著；曹文聪，胡先志，何书平译.html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关键词搜索：https://www.jiaokey.com/tag/光导纤维.html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