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东方艺术·财经  2006年3月  第2期  总第105期</w:t>
      </w:r>
    </w:p>
    <w:p>
      <w:r>
        <w:rPr>
          <w:rFonts w:ascii="宋体" w:hAnsi="宋体" w:eastAsia="宋体"/>
          <w:sz w:val="24"/>
        </w:rPr>
        <w:t>顾维洁主编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9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4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9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东方艺术·财经  2006年3月  第2期  总第105期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顾维洁主编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东方艺术杂志社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本书出售、求购地址：https://www.jiaokey.com/book/detail/12524689.html</w:t>
      </w:r>
    </w:p>
    <w:p>
      <w:r>
        <w:t>更多相关图书推荐：https://www.jiaokey.com</w:t>
      </w:r>
    </w:p>
    <w:p>
      <w:r>
        <w:t>顾维洁主编 其他作品：https://www.jiaokey.com/tag/顾维洁主编.html</w:t>
      </w:r>
    </w:p>
    <w:p>
      <w:r>
        <w:t>东方艺术杂志社 出版图书：https://www.jiaokey.com/tag/东方艺术杂志社.html</w:t>
      </w:r>
    </w:p>
    <w:p>
      <w:r>
        <w:t>关键词搜索：https://www.jiaokey.com/tag/东方艺术·财经  2006年3月  第2期  总第105期.html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