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大学医学院及医科暂行课目表·医学专科学校暂行课目表·大学医学院医科及医学专科学校设备标准</w:t>
      </w:r>
    </w:p>
    <w:p>
      <w:r>
        <w:rPr>
          <w:rFonts w:ascii="宋体" w:hAnsi="宋体" w:eastAsia="宋体"/>
          <w:sz w:val="24"/>
        </w:rPr>
        <w:t>教育部医学教育委员会编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大学医学院及医科暂行课目表·医学专科学校暂行课目表·大学医学院医科及医学专科学校设备标准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教育部医学教育委员会编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教育部医学教育委员会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本书出售、求购地址：https://www.jiaokey.com/book/detail/12524314.html</w:t>
      </w:r>
    </w:p>
    <w:p>
      <w:r>
        <w:t>更多相关图书推荐：https://www.jiaokey.com</w:t>
      </w:r>
    </w:p>
    <w:p>
      <w:r>
        <w:t>教育部医学教育委员会编 其他作品：https://www.jiaokey.com/tag/教育部医学教育委员会编.html</w:t>
      </w:r>
    </w:p>
    <w:p>
      <w:r>
        <w:t>教育部医学教育委员会 出版图书：https://www.jiaokey.com/tag/教育部医学教育委员会.html</w:t>
      </w:r>
    </w:p>
    <w:p>
      <w:r>
        <w:t>关键词搜索：https://www.jiaokey.com/tag/大学医学院及医科暂行课目表·医学专科学校暂行课目表·大学医学院医科及医学专科学校设备标准.html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