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新课标解读与教学案例设计  初中化学、科学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新课标解读与教学案例设计  初中化学、科学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本书出售、求购地址：https://www.jiaokey.com/book/detail/12521653.html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关键词搜索：https://www.jiaokey.com/tag/新课标解读与教学案例设计  初中化学、科学.html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