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第12卷  近代后编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第12卷  近代后编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本书出售、求购地址：https://www.jiaokey.com/book/detail/12517166.html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第12卷  近代后编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