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现地战术及实弹射击记事  步字  第7号</w:t>
      </w:r>
    </w:p>
    <w:p>
      <w:r>
        <w:rPr>
          <w:rFonts w:ascii="宋体" w:hAnsi="宋体" w:eastAsia="宋体"/>
          <w:sz w:val="24"/>
        </w:rPr>
        <w:t>陆军步兵学校将校团著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现地战术及实弹射击记事  步字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陆军步兵学校将校团著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陆军步兵学校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本书出售、求购地址：https://www.jiaokey.com/book/detail/12516759.html</w:t>
      </w:r>
    </w:p>
    <w:p>
      <w:r>
        <w:t>更多相关图书推荐：https://www.jiaokey.com</w:t>
      </w:r>
    </w:p>
    <w:p>
      <w:r>
        <w:t>陆军步兵学校将校团著 其他作品：https://www.jiaokey.com/tag/陆军步兵学校将校团著.html</w:t>
      </w:r>
    </w:p>
    <w:p>
      <w:r>
        <w:t>陆军步兵学校 出版图书：https://www.jiaokey.com/tag/陆军步兵学校.html</w:t>
      </w:r>
    </w:p>
    <w:p>
      <w:r>
        <w:t>关键词搜索：https://www.jiaokey.com/tag/现地战术及实弹射击记事  步字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