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国际金融危机对中国经济增长与就业影响及对策研究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国际金融危机对中国经济增长与就业影响及对策研究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本书出售、求购地址：https://www.jiaokey.com/book/detail/12515915.html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关键词搜索：https://www.jiaokey.com/tag/国际金融危机对中国经济增长与就业影响及对策研究.html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