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机器人世界</w:t>
      </w:r>
    </w:p>
    <w:p>
      <w:r>
        <w:rPr>
          <w:rFonts w:ascii="宋体" w:hAnsi="宋体" w:eastAsia="宋体"/>
          <w:sz w:val="24"/>
        </w:rPr>
        <w:t>（澳）迈克埃沃伊（McEvoy，P.），（澳）吉普森（Gibson，T.）著；赵明珠编译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（澳）迈克埃沃伊（McEvoy，P.），（澳）吉普森（Gibson，T.）著；赵明珠编译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本书出售、求购地址：https://www.jiaokey.com/book/detail/12514317.html</w:t>
      </w:r>
    </w:p>
    <w:p>
      <w:r>
        <w:t>更多相关图书推荐：https://www.jiaokey.com</w:t>
      </w:r>
    </w:p>
    <w:p>
      <w:r>
        <w:t>（澳）迈克埃沃伊（McEvoy，P.），（澳）吉普森（Gibson，T.）著；赵明珠编译 其他作品：https://www.jiaokey.com/tag/（澳）迈克埃沃伊（McEvoy，P.），（澳）吉普森（Gibson，T.）著；赵明珠编译.html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关键词搜索：https://www.jiaokey.com/tag/机器人世界.html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