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书名：探索与追求  沈阳师范大学经济与管理学院教育研究文集</w:t>
      </w:r>
    </w:p>
    <w:p>
      <w:r>
        <w:t>作者：孙书光，徐成芳，倪钢主编</w:t>
      </w:r>
    </w:p>
    <w:p>
      <w:r>
        <w:t>出版社：沈阳：辽宁民族出版社</w:t>
      </w:r>
    </w:p>
    <w:p>
      <w:r>
        <w:t>出版日期：2003.11</w:t>
      </w:r>
    </w:p>
    <w:p>
      <w:r>
        <w:t>总页数：441</w:t>
      </w:r>
    </w:p>
    <w:p>
      <w:r>
        <w:t>更多请访问教客网: www.jiaokey.com</w:t>
      </w:r>
    </w:p>
    <w:p>
      <w:r>
        <w:t>探索与追求  沈阳师范大学经济与管理学院教育研究文集 评论地址：https://www.jiaokey.com/book/detail/12514044.html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