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福建省中等教育师资问题</w:t>
      </w:r>
    </w:p>
    <w:p>
      <w:r>
        <w:rPr>
          <w:rFonts w:ascii="宋体" w:hAnsi="宋体" w:eastAsia="宋体"/>
          <w:sz w:val="24"/>
        </w:rPr>
        <w:t>檀仁梅著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福建省中等教育师资问题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私立福建协和大学教育学系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本书出售、求购地址：https://www.jiaokey.com/book/detail/12513226.html</w:t>
      </w:r>
    </w:p>
    <w:p>
      <w:r>
        <w:t>更多相关图书推荐：https://www.jiaokey.com</w:t>
      </w:r>
    </w:p>
    <w:p>
      <w:r>
        <w:t>檀仁梅著 其他作品：https://www.jiaokey.com/tag/檀仁梅著.html</w:t>
      </w:r>
    </w:p>
    <w:p>
      <w:r>
        <w:t>私立福建协和大学教育学系 出版图书：https://www.jiaokey.com/tag/私立福建协和大学教育学系.html</w:t>
      </w:r>
    </w:p>
    <w:p>
      <w:r>
        <w:t>关键词搜索：https://www.jiaokey.com/tag/福建省中等教育师资问题.html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