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中山大学管理案例研究  2008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中山大学管理案例研究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本书出售、求购地址：https://www.jiaokey.com/book/detail/12512198.html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关键词搜索：https://www.jiaokey.com/tag/中山大学管理案例研究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