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部门的评价制度</w:t>
      </w:r>
    </w:p>
    <w:p>
      <w:r>
        <w:rPr>
          <w:rFonts w:ascii="宋体" w:hAnsi="宋体" w:eastAsia="宋体"/>
          <w:sz w:val="24"/>
        </w:rPr>
        <w:t>田口玄一等著；无玉印，朱玉堂合译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部门的评价制度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田口玄一等著；无玉印，朱玉堂合译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本书出售、求购地址：https://www.jiaokey.com/book/detail/12512154.html</w:t>
      </w:r>
    </w:p>
    <w:p>
      <w:r>
        <w:t>更多相关图书推荐：https://www.jiaokey.com</w:t>
      </w:r>
    </w:p>
    <w:p>
      <w:r>
        <w:t>田口玄一等著；无玉印，朱玉堂合译 其他作品：https://www.jiaokey.com/tag/田口玄一等著；无玉印，朱玉堂合译.html</w:t>
      </w:r>
    </w:p>
    <w:p>
      <w:r>
        <w:t>关键词搜索：https://www.jiaokey.com/tag/部门的评价制度.html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