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生命中的戒指与蜡烛  创造丰富的生活仪式</w:t>
      </w:r>
    </w:p>
    <w:p>
      <w:r>
        <w:rPr>
          <w:rFonts w:ascii="宋体" w:hAnsi="宋体" w:eastAsia="宋体"/>
          <w:sz w:val="24"/>
        </w:rPr>
        <w:t>伊雯·殷伯-布雷克著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生命中的戒指与蜡烛  创造丰富的生活仪式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伊雯·殷伯-布雷克著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本书出售、求购地址：https://www.jiaokey.com/book/detail/12511529.html</w:t>
      </w:r>
    </w:p>
    <w:p>
      <w:r>
        <w:t>更多相关图书推荐：https://www.jiaokey.com</w:t>
      </w:r>
    </w:p>
    <w:p>
      <w:r>
        <w:t>伊雯·殷伯-布雷克著 其他作品：https://www.jiaokey.com/tag/伊雯·殷伯-布雷克著.html</w:t>
      </w:r>
    </w:p>
    <w:p>
      <w:r>
        <w:t>关键词搜索：https://www.jiaokey.com/tag/生命中的戒指与蜡烛  创造丰富的生活仪式.html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