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书名：《人类知识原理》研究  贝克莱“存在就是被感知”批判</w:t>
      </w:r>
    </w:p>
    <w:p>
      <w:r>
        <w:t>作者：林冈著</w:t>
      </w:r>
    </w:p>
    <w:p>
      <w:r>
        <w:t>出版社：西安：西北大学出版社</w:t>
      </w:r>
    </w:p>
    <w:p>
      <w:r>
        <w:t>出版日期：2003.04</w:t>
      </w:r>
    </w:p>
    <w:p>
      <w:r>
        <w:t>总页数：461</w:t>
      </w:r>
    </w:p>
    <w:p>
      <w:r>
        <w:t>更多请访问教客网: www.jiaokey.com</w:t>
      </w:r>
    </w:p>
    <w:p>
      <w:r>
        <w:t>《人类知识原理》研究  贝克莱“存在就是被感知”批判 评论地址：https://www.jiaokey.com/book/detail/12511131.html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