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康佳彩色电视机上门速修速查手册(续)</w:t>
      </w:r>
    </w:p>
    <w:p>
      <w:r>
        <w:rPr>
          <w:rFonts w:ascii="宋体" w:hAnsi="宋体" w:eastAsia="宋体"/>
          <w:sz w:val="24"/>
        </w:rPr>
        <w:t>康佳集团多媒体营销事业部康佳集团彩电事业部编著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康佳彩色电视机上门速修速查手册(续)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康佳集团多媒体营销事业部康佳集团彩电事业部编著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本书出售、求购地址：https://www.jiaokey.com/book/detail/12510961.html</w:t>
      </w:r>
    </w:p>
    <w:p>
      <w:r>
        <w:t>更多相关图书推荐：https://www.jiaokey.com</w:t>
      </w:r>
    </w:p>
    <w:p>
      <w:r>
        <w:t>康佳集团多媒体营销事业部康佳集团彩电事业部编著 其他作品：https://www.jiaokey.com/tag/康佳集团多媒体营销事业部康佳集团彩电事业部编著.html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关键词搜索：https://www.jiaokey.com/tag/康佳彩色电视机上门速修速查手册(续).html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