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化工技术参考资料  农药丛刊  第5号  （1）苏联、民主德国、捷克滴滴涕工业生产情况介绍（2）苏联、民主德国六六六及林丹的生产情况介绍（3）捷克六六六无效异构体的利用和六六六-滴滴涕混剂的制造</w:t>
      </w:r>
    </w:p>
    <w:p>
      <w:r>
        <w:rPr>
          <w:rFonts w:ascii="宋体" w:hAnsi="宋体" w:eastAsia="宋体"/>
          <w:sz w:val="24"/>
        </w:rPr>
        <w:t>化学工业部技术司编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化工技术参考资料  农药丛刊  第5号  （1）苏联、民主德国、捷克滴滴涕工业生产情况介绍（2）苏联、民主德国六六六及林丹的生产情况介绍（3）捷克六六六无效异构体的利用和六六六-滴滴涕混剂的制造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化学工业部技术司编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本书出售、求购地址：https://www.jiaokey.com/book/detail/12510542.html</w:t>
      </w:r>
    </w:p>
    <w:p>
      <w:r>
        <w:t>更多相关图书推荐：https://www.jiaokey.com</w:t>
      </w:r>
    </w:p>
    <w:p>
      <w:r>
        <w:t>化学工业部技术司编 其他作品：https://www.jiaokey.com/tag/化学工业部技术司编.html</w:t>
      </w:r>
    </w:p>
    <w:p>
      <w:r>
        <w:t>关键词搜索：https://www.jiaokey.com/tag/化工技术参考资料  农药丛刊  第5号  （1）苏联、民主德国、捷克滴滴涕工业生产情况介绍（2）苏联、民主德国六六六及林丹的生产情况介绍（3）捷克六六六无效异构体的利用和六六六-滴滴涕混剂的制造.html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