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柑桔栽培管理技术经验交流会议资料选辑</w:t>
      </w:r>
    </w:p>
    <w:p>
      <w:r>
        <w:rPr>
          <w:rFonts w:ascii="宋体" w:hAnsi="宋体" w:eastAsia="宋体"/>
          <w:sz w:val="24"/>
        </w:rPr>
        <w:t>中国园艺学会广东分会编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柑桔栽培管理技术经验交流会议资料选辑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中国园艺学会广东分会编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本书出售、求购地址：https://www.jiaokey.com/book/detail/12510536.html</w:t>
      </w:r>
    </w:p>
    <w:p>
      <w:r>
        <w:t>更多相关图书推荐：https://www.jiaokey.com</w:t>
      </w:r>
    </w:p>
    <w:p>
      <w:r>
        <w:t>中国园艺学会广东分会编 其他作品：https://www.jiaokey.com/tag/中国园艺学会广东分会编.html</w:t>
      </w:r>
    </w:p>
    <w:p>
      <w:r>
        <w:t>广东省农业厅 出版图书：https://www.jiaokey.com/tag/广东省农业厅.html</w:t>
      </w:r>
    </w:p>
    <w:p>
      <w:r>
        <w:t>关键词搜索：https://www.jiaokey.com/tag/柑桔栽培管理技术经验交流会议资料选辑.html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