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文言文阅读初阶  上</w:t>
      </w:r>
    </w:p>
    <w:p>
      <w:r>
        <w:rPr>
          <w:rFonts w:ascii="宋体" w:hAnsi="宋体" w:eastAsia="宋体"/>
          <w:sz w:val="24"/>
        </w:rPr>
        <w:t>李圃编著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文言文阅读初阶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华东师范大学中文系业余教育教研室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本书出售、求购地址：https://www.jiaokey.com/book/detail/12507239.html</w:t>
      </w:r>
    </w:p>
    <w:p>
      <w:r>
        <w:t>更多相关图书推荐：https://www.jiaokey.com</w:t>
      </w:r>
    </w:p>
    <w:p>
      <w:r>
        <w:t>李圃编著 其他作品：https://www.jiaokey.com/tag/李圃编著.html</w:t>
      </w:r>
    </w:p>
    <w:p>
      <w:r>
        <w:t>华东师范大学中文系业余教育教研室 出版图书：https://www.jiaokey.com/tag/华东师范大学中文系业余教育教研室.html</w:t>
      </w:r>
    </w:p>
    <w:p>
      <w:r>
        <w:t>关键词搜索：https://www.jiaokey.com/tag/文言文阅读初阶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