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现代科学技术基本知识问答</w:t>
      </w:r>
    </w:p>
    <w:p>
      <w:r>
        <w:rPr>
          <w:rFonts w:ascii="宋体" w:hAnsi="宋体" w:eastAsia="宋体"/>
          <w:sz w:val="24"/>
        </w:rPr>
        <w:t>郭华玲，张承新主编；中共贵阳市委组织部等编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现代科学技术基本知识问答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郭华玲，张承新主编；中共贵阳市委组织部等编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本书出售、求购地址：https://www.jiaokey.com/book/detail/12507177.html</w:t>
      </w:r>
    </w:p>
    <w:p>
      <w:r>
        <w:t>更多相关图书推荐：https://www.jiaokey.com</w:t>
      </w:r>
    </w:p>
    <w:p>
      <w:r>
        <w:t>郭华玲，张承新主编；中共贵阳市委组织部等编 其他作品：https://www.jiaokey.com/tag/郭华玲，张承新主编；中共贵阳市委组织部等编.html</w:t>
      </w:r>
    </w:p>
    <w:p>
      <w:r>
        <w:t>关键词搜索：https://www.jiaokey.com/tag/现代科学技术基本知识问答.html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