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书名：穴位注射治疗牛、马四肢闪伤、风湿</w:t>
      </w:r>
    </w:p>
    <w:p>
      <w:r>
        <w:t>作者：贵州农学院牧医系编</w:t>
      </w:r>
    </w:p>
    <w:p>
      <w:r>
        <w:t>出版社：1974.06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穴位注射治疗牛、马四肢闪伤、风湿 评论地址：https://www.jiaokey.com/book/detail/12503449.html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