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书名：图论算法及其MATLAB实现</w:t>
      </w:r>
    </w:p>
    <w:p>
      <w:r>
        <w:t>作者：王海英，黄强，李传涛，褚宝增编著</w:t>
      </w:r>
    </w:p>
    <w:p>
      <w:r>
        <w:t>出版社：北京：北京航空航天大学出版社</w:t>
      </w:r>
    </w:p>
    <w:p>
      <w:r>
        <w:t>出版日期：2010.02</w:t>
      </w:r>
    </w:p>
    <w:p>
      <w:r>
        <w:t>总页数：154</w:t>
      </w:r>
    </w:p>
    <w:p>
      <w:r>
        <w:t>更多请访问教客网: www.jiaokey.com</w:t>
      </w:r>
    </w:p>
    <w:p>
      <w:r>
        <w:t>图论算法及其MATLAB实现 评论地址：https://www.jiaokey.com/book/detail/12503068.html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