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小学语文新课程备课参考  人教版适用  三年级  上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小学语文新课程备课参考  人教版适用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本书出售、求购地址：https://www.jiaokey.com/book/detail/12502362.html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关键词搜索：https://www.jiaokey.com/tag/小学语文新课程备课参考  人教版适用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