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多元智能理论与新课程教学实践  基础理论部分  多元智能的教学策略  2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多元智能理论与新课程教学实践  基础理论部分  多元智能的教学策略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本书出售、求购地址：https://www.jiaokey.com/book/detail/12502221.html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关键词搜索：https://www.jiaokey.com/tag/多元智能理论与新课程教学实践  基础理论部分  多元智能的教学策略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