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书名：促进学生的主体性发展</w:t>
      </w:r>
    </w:p>
    <w:p>
      <w:r>
        <w:t>作者：赵平俊主编</w:t>
      </w:r>
    </w:p>
    <w:p>
      <w:r>
        <w:t>出版社：北京：中央民族大学出版社</w:t>
      </w:r>
    </w:p>
    <w:p>
      <w:r>
        <w:t>出版日期：2004.05</w:t>
      </w:r>
    </w:p>
    <w:p>
      <w:r>
        <w:t>总页数：234</w:t>
      </w:r>
    </w:p>
    <w:p>
      <w:r>
        <w:t>更多请访问教客网: www.jiaokey.com</w:t>
      </w:r>
    </w:p>
    <w:p>
      <w:r>
        <w:t>促进学生的主体性发展 评论地址：https://www.jiaokey.com/book/detail/12501992.html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