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书名：畜牧业机械化和电气化  上  畜牧场动力和饲料生产机械化部份</w:t>
      </w:r>
    </w:p>
    <w:p>
      <w:r>
        <w:t>作者：吴春江，姚维祯，奚傅模编译</w:t>
      </w:r>
    </w:p>
    <w:p>
      <w:r>
        <w:t>出版社：南京农学院</w:t>
      </w:r>
    </w:p>
    <w:p>
      <w:r>
        <w:t>出版日期：1957.09</w:t>
      </w:r>
    </w:p>
    <w:p>
      <w:r>
        <w:t>总页数：118</w:t>
      </w:r>
    </w:p>
    <w:p>
      <w:r>
        <w:t>更多请访问教客网: www.jiaokey.com</w:t>
      </w:r>
    </w:p>
    <w:p>
      <w:r>
        <w:t>畜牧业机械化和电气化  上  畜牧场动力和饲料生产机械化部份 评论地址：https://www.jiaokey.com/book/detail/12500150.html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