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中外条约辑编  第3辑  中华民国五十一年-五十三年</w:t>
      </w:r>
    </w:p>
    <w:p>
      <w:r>
        <w:rPr>
          <w:rFonts w:ascii="宋体" w:hAnsi="宋体" w:eastAsia="宋体"/>
          <w:sz w:val="24"/>
        </w:rPr>
        <w:t>外交部编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中外条约辑编  第3辑  中华民国五十一年-五十三年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外交部编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本书出售、求购地址：https://www.jiaokey.com/book/detail/12495941.html</w:t>
      </w:r>
    </w:p>
    <w:p>
      <w:r>
        <w:t>更多相关图书推荐：https://www.jiaokey.com</w:t>
      </w:r>
    </w:p>
    <w:p>
      <w:r>
        <w:t>外交部编 其他作品：https://www.jiaokey.com/tag/外交部编.html</w:t>
      </w:r>
    </w:p>
    <w:p>
      <w:r>
        <w:t>关键词搜索：https://www.jiaokey.com/tag/中外条约辑编  第3辑  中华民国五十一年-五十三年.html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