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中共中央国务院印发《中国教育改革和发展纲要》</w:t>
      </w:r>
    </w:p>
    <w:p>
      <w:r>
        <w:rPr>
          <w:rFonts w:ascii="宋体" w:hAnsi="宋体" w:eastAsia="宋体"/>
          <w:sz w:val="24"/>
        </w:rPr>
        <w:t>中共贵阳市委宣传部、中贵阳市教委员会编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中共中央国务院印发《中国教育改革和发展纲要》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中共贵阳市委宣传部、中贵阳市教委员会编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本书出售、求购地址：https://www.jiaokey.com/book/detail/12495911.html</w:t>
      </w:r>
    </w:p>
    <w:p>
      <w:r>
        <w:t>更多相关图书推荐：https://www.jiaokey.com</w:t>
      </w:r>
    </w:p>
    <w:p>
      <w:r>
        <w:t>中共贵阳市委宣传部、中贵阳市教委员会编 其他作品：https://www.jiaokey.com/tag/中共贵阳市委宣传部、中贵阳市教委员会编.html</w:t>
      </w:r>
    </w:p>
    <w:p>
      <w:r>
        <w:t>关键词搜索：https://www.jiaokey.com/tag/中共中央国务院印发《中国教育改革和发展纲要》.html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